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43635B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MHL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C76B6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2F6AA2" w:rsidRDefault="00B70D7E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348DD">
        <w:rPr>
          <w:rFonts w:ascii="Arial" w:hAnsi="Arial" w:cs="Arial"/>
          <w:sz w:val="20"/>
          <w:szCs w:val="20"/>
        </w:rPr>
        <w:t>03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6348DD">
        <w:rPr>
          <w:rFonts w:ascii="Arial" w:hAnsi="Arial" w:cs="Arial"/>
          <w:sz w:val="20"/>
          <w:szCs w:val="20"/>
        </w:rPr>
        <w:t>Sep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43635B" w:rsidRPr="0043635B">
        <w:rPr>
          <w:rFonts w:ascii="Arial" w:hAnsi="Arial" w:cs="Arial"/>
          <w:sz w:val="20"/>
          <w:szCs w:val="20"/>
        </w:rPr>
        <w:t>Minh Huu Lien Joint Stock Company</w:t>
      </w:r>
      <w:r w:rsidR="0043635B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4C76B6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43635B" w:rsidRDefault="0043635B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635B">
        <w:rPr>
          <w:rFonts w:ascii="Arial" w:hAnsi="Arial" w:cs="Arial"/>
          <w:sz w:val="20"/>
          <w:szCs w:val="20"/>
        </w:rPr>
        <w:t xml:space="preserve">Article 1: </w:t>
      </w:r>
      <w:r w:rsidR="006348DD">
        <w:rPr>
          <w:rFonts w:ascii="Arial" w:hAnsi="Arial" w:cs="Arial"/>
          <w:sz w:val="20"/>
          <w:szCs w:val="20"/>
        </w:rPr>
        <w:t xml:space="preserve">Adjust the </w:t>
      </w:r>
      <w:r w:rsidR="006348DD">
        <w:rPr>
          <w:rFonts w:ascii="Arial" w:hAnsi="Arial" w:cs="Arial"/>
          <w:sz w:val="20"/>
          <w:szCs w:val="20"/>
        </w:rPr>
        <w:t>private placement of</w:t>
      </w:r>
      <w:r w:rsidR="006348DD" w:rsidRPr="0043635B">
        <w:rPr>
          <w:rFonts w:ascii="Arial" w:hAnsi="Arial" w:cs="Arial"/>
          <w:sz w:val="20"/>
          <w:szCs w:val="20"/>
        </w:rPr>
        <w:t xml:space="preserve"> convertible bonds </w:t>
      </w:r>
      <w:r w:rsidR="006348DD">
        <w:rPr>
          <w:rFonts w:ascii="Arial" w:hAnsi="Arial" w:cs="Arial"/>
          <w:sz w:val="20"/>
          <w:szCs w:val="20"/>
        </w:rPr>
        <w:t>plan which has been approved in the</w:t>
      </w:r>
      <w:r>
        <w:rPr>
          <w:rFonts w:ascii="Arial" w:hAnsi="Arial" w:cs="Arial"/>
          <w:sz w:val="20"/>
          <w:szCs w:val="20"/>
        </w:rPr>
        <w:t xml:space="preserve"> General </w:t>
      </w:r>
      <w:r w:rsidR="006348DD">
        <w:rPr>
          <w:rFonts w:ascii="Arial" w:hAnsi="Arial" w:cs="Arial"/>
          <w:sz w:val="20"/>
          <w:szCs w:val="20"/>
        </w:rPr>
        <w:t>Mandate</w:t>
      </w:r>
      <w:r w:rsidRPr="0043635B">
        <w:rPr>
          <w:rFonts w:ascii="Arial" w:hAnsi="Arial" w:cs="Arial"/>
          <w:sz w:val="20"/>
          <w:szCs w:val="20"/>
        </w:rPr>
        <w:t xml:space="preserve"> 2020 </w:t>
      </w:r>
      <w:r w:rsidR="006348DD">
        <w:rPr>
          <w:rFonts w:ascii="Arial" w:hAnsi="Arial" w:cs="Arial"/>
          <w:sz w:val="20"/>
          <w:szCs w:val="20"/>
        </w:rPr>
        <w:t>dated 11/08/2020</w:t>
      </w:r>
      <w:r w:rsidRPr="0043635B">
        <w:rPr>
          <w:rFonts w:ascii="Arial" w:hAnsi="Arial" w:cs="Arial"/>
          <w:sz w:val="20"/>
          <w:szCs w:val="20"/>
        </w:rPr>
        <w:t xml:space="preserve">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2222"/>
        <w:gridCol w:w="3174"/>
        <w:gridCol w:w="3284"/>
      </w:tblGrid>
      <w:tr w:rsidR="006348DD" w:rsidTr="003A0BC5">
        <w:tc>
          <w:tcPr>
            <w:tcW w:w="675" w:type="dxa"/>
          </w:tcPr>
          <w:p w:rsidR="006348DD" w:rsidRPr="003A0BC5" w:rsidRDefault="006348DD" w:rsidP="004C76B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0BC5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</w:tcPr>
          <w:p w:rsidR="006348DD" w:rsidRPr="003A0BC5" w:rsidRDefault="006348DD" w:rsidP="004C76B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0BC5">
              <w:rPr>
                <w:rFonts w:ascii="Arial" w:hAnsi="Arial" w:cs="Arial"/>
                <w:b/>
                <w:sz w:val="20"/>
                <w:szCs w:val="20"/>
              </w:rPr>
              <w:t>Contents</w:t>
            </w:r>
          </w:p>
        </w:tc>
        <w:tc>
          <w:tcPr>
            <w:tcW w:w="3261" w:type="dxa"/>
          </w:tcPr>
          <w:p w:rsidR="006348DD" w:rsidRPr="003A0BC5" w:rsidRDefault="006348DD" w:rsidP="004C76B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0BC5">
              <w:rPr>
                <w:rFonts w:ascii="Arial" w:hAnsi="Arial" w:cs="Arial"/>
                <w:b/>
                <w:sz w:val="20"/>
                <w:szCs w:val="20"/>
              </w:rPr>
              <w:t>Before the change</w:t>
            </w:r>
          </w:p>
        </w:tc>
        <w:tc>
          <w:tcPr>
            <w:tcW w:w="3372" w:type="dxa"/>
          </w:tcPr>
          <w:p w:rsidR="006348DD" w:rsidRPr="003A0BC5" w:rsidRDefault="003A0BC5" w:rsidP="004C76B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0BC5">
              <w:rPr>
                <w:rFonts w:ascii="Arial" w:hAnsi="Arial" w:cs="Arial"/>
                <w:b/>
                <w:sz w:val="20"/>
                <w:szCs w:val="20"/>
              </w:rPr>
              <w:t>After the change</w:t>
            </w:r>
          </w:p>
        </w:tc>
      </w:tr>
      <w:tr w:rsidR="006348DD" w:rsidTr="003A0BC5">
        <w:tc>
          <w:tcPr>
            <w:tcW w:w="675" w:type="dxa"/>
          </w:tcPr>
          <w:p w:rsidR="006348DD" w:rsidRDefault="003A0BC5" w:rsidP="004C76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348DD" w:rsidRDefault="003A0BC5" w:rsidP="004C76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Conversion price</w:t>
            </w:r>
          </w:p>
        </w:tc>
        <w:tc>
          <w:tcPr>
            <w:tcW w:w="3261" w:type="dxa"/>
          </w:tcPr>
          <w:p w:rsidR="006348DD" w:rsidRDefault="003A0BC5" w:rsidP="004C76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uthorize the Board of Directors to decide the conversion price, based on general market situation at time for conversion, but not lower than VND 10,000 per share</w:t>
            </w:r>
          </w:p>
        </w:tc>
        <w:tc>
          <w:tcPr>
            <w:tcW w:w="3372" w:type="dxa"/>
          </w:tcPr>
          <w:p w:rsidR="006348DD" w:rsidRDefault="003A0BC5" w:rsidP="003A0B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10,000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</w:tr>
      <w:tr w:rsidR="006348DD" w:rsidTr="003A0BC5">
        <w:tc>
          <w:tcPr>
            <w:tcW w:w="675" w:type="dxa"/>
          </w:tcPr>
          <w:p w:rsidR="006348DD" w:rsidRDefault="003A0BC5" w:rsidP="004C76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348DD" w:rsidRDefault="003A0BC5" w:rsidP="004C76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3261" w:type="dxa"/>
          </w:tcPr>
          <w:p w:rsidR="006348DD" w:rsidRDefault="003A0BC5" w:rsidP="004C76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ithin 1 year from finish date of the private placement of bonds, the bonds are only traded or transferred within 100 investors, exclusive of professional investors</w:t>
            </w:r>
          </w:p>
        </w:tc>
        <w:tc>
          <w:tcPr>
            <w:tcW w:w="3372" w:type="dxa"/>
          </w:tcPr>
          <w:p w:rsidR="006348DD" w:rsidRDefault="003A0BC5" w:rsidP="003A0B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1 year from finish date of the private placement of bonds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3A0BC5">
              <w:rPr>
                <w:rFonts w:ascii="Arial" w:hAnsi="Arial" w:cs="Arial"/>
                <w:sz w:val="20"/>
                <w:szCs w:val="20"/>
              </w:rPr>
              <w:t>xcept for the case of transfer to or among professional securities investors, or under a decision of a court or inheritance in accordance with the law.</w:t>
            </w:r>
          </w:p>
        </w:tc>
      </w:tr>
    </w:tbl>
    <w:p w:rsidR="005E4AD7" w:rsidRDefault="005E4AD7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A0BC5" w:rsidRDefault="003A0BC5" w:rsidP="003A0B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635B">
        <w:rPr>
          <w:rFonts w:ascii="Arial" w:hAnsi="Arial" w:cs="Arial"/>
          <w:sz w:val="20"/>
          <w:szCs w:val="20"/>
        </w:rPr>
        <w:t xml:space="preserve">Article 2: </w:t>
      </w:r>
      <w:r>
        <w:rPr>
          <w:rFonts w:ascii="Arial" w:hAnsi="Arial" w:cs="Arial"/>
          <w:sz w:val="20"/>
          <w:szCs w:val="20"/>
        </w:rPr>
        <w:t xml:space="preserve">Selection of </w:t>
      </w:r>
      <w:r>
        <w:rPr>
          <w:rFonts w:ascii="Arial" w:hAnsi="Arial" w:cs="Arial"/>
          <w:sz w:val="20"/>
          <w:szCs w:val="20"/>
        </w:rPr>
        <w:t>Eligible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459"/>
        <w:gridCol w:w="5221"/>
      </w:tblGrid>
      <w:tr w:rsidR="003A0BC5" w:rsidTr="003A0BC5">
        <w:tc>
          <w:tcPr>
            <w:tcW w:w="675" w:type="dxa"/>
          </w:tcPr>
          <w:p w:rsidR="003A0BC5" w:rsidRPr="003A0BC5" w:rsidRDefault="003A0BC5" w:rsidP="003A0BC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0BC5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544" w:type="dxa"/>
          </w:tcPr>
          <w:p w:rsidR="003A0BC5" w:rsidRPr="003A0BC5" w:rsidRDefault="003A0BC5" w:rsidP="003A0BC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0BC5">
              <w:rPr>
                <w:rFonts w:ascii="Arial" w:hAnsi="Arial" w:cs="Arial"/>
                <w:b/>
                <w:sz w:val="20"/>
                <w:szCs w:val="20"/>
              </w:rPr>
              <w:t>Investor</w:t>
            </w:r>
          </w:p>
        </w:tc>
        <w:tc>
          <w:tcPr>
            <w:tcW w:w="5357" w:type="dxa"/>
          </w:tcPr>
          <w:p w:rsidR="003A0BC5" w:rsidRPr="003A0BC5" w:rsidRDefault="003A0BC5" w:rsidP="003A0BC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0BC5">
              <w:rPr>
                <w:rFonts w:ascii="Arial" w:hAnsi="Arial" w:cs="Arial"/>
                <w:b/>
                <w:sz w:val="20"/>
                <w:szCs w:val="20"/>
              </w:rPr>
              <w:t>Expected Number of distributed convertible bonds</w:t>
            </w:r>
          </w:p>
        </w:tc>
      </w:tr>
      <w:tr w:rsidR="003A0BC5" w:rsidTr="003A0BC5">
        <w:tc>
          <w:tcPr>
            <w:tcW w:w="675" w:type="dxa"/>
          </w:tcPr>
          <w:p w:rsidR="003A0BC5" w:rsidRDefault="003A0BC5" w:rsidP="003A0B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A0BC5" w:rsidRDefault="003A0BC5" w:rsidP="003A0B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Pham Vinh Duc</w:t>
            </w:r>
          </w:p>
        </w:tc>
        <w:tc>
          <w:tcPr>
            <w:tcW w:w="5357" w:type="dxa"/>
          </w:tcPr>
          <w:p w:rsidR="003A0BC5" w:rsidRDefault="003A0BC5" w:rsidP="003A0B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</w:tr>
      <w:tr w:rsidR="003A0BC5" w:rsidTr="003A0BC5">
        <w:tc>
          <w:tcPr>
            <w:tcW w:w="675" w:type="dxa"/>
          </w:tcPr>
          <w:p w:rsidR="003A0BC5" w:rsidRDefault="003A0BC5" w:rsidP="003A0B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3A0BC5" w:rsidRDefault="003A0BC5" w:rsidP="003A0B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Minh Tung</w:t>
            </w:r>
          </w:p>
        </w:tc>
        <w:tc>
          <w:tcPr>
            <w:tcW w:w="5357" w:type="dxa"/>
          </w:tcPr>
          <w:p w:rsidR="003A0BC5" w:rsidRDefault="003A0BC5" w:rsidP="003A0B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</w:tr>
    </w:tbl>
    <w:p w:rsidR="003A0BC5" w:rsidRDefault="003A0BC5" w:rsidP="003A0B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E4AD7" w:rsidRDefault="005E4AD7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sectPr w:rsidR="005E4AD7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33"/>
    <w:rsid w:val="00000319"/>
    <w:rsid w:val="000049CB"/>
    <w:rsid w:val="00007B2E"/>
    <w:rsid w:val="00012B16"/>
    <w:rsid w:val="00016605"/>
    <w:rsid w:val="00022849"/>
    <w:rsid w:val="000266C2"/>
    <w:rsid w:val="000365C1"/>
    <w:rsid w:val="00050E3D"/>
    <w:rsid w:val="00054EB3"/>
    <w:rsid w:val="000603A9"/>
    <w:rsid w:val="00061542"/>
    <w:rsid w:val="00066EE1"/>
    <w:rsid w:val="000719D2"/>
    <w:rsid w:val="00075754"/>
    <w:rsid w:val="00080A2C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B6D"/>
    <w:rsid w:val="001B6316"/>
    <w:rsid w:val="001C7CD2"/>
    <w:rsid w:val="001D5E4A"/>
    <w:rsid w:val="001E4B88"/>
    <w:rsid w:val="001E707C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29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2F6AA2"/>
    <w:rsid w:val="002F7FD6"/>
    <w:rsid w:val="00304722"/>
    <w:rsid w:val="0030503E"/>
    <w:rsid w:val="0031274D"/>
    <w:rsid w:val="00313973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BC5"/>
    <w:rsid w:val="003A0ECB"/>
    <w:rsid w:val="003A5CE9"/>
    <w:rsid w:val="003B73F7"/>
    <w:rsid w:val="003B7790"/>
    <w:rsid w:val="003C1805"/>
    <w:rsid w:val="003C3A9E"/>
    <w:rsid w:val="003C4606"/>
    <w:rsid w:val="003D18D5"/>
    <w:rsid w:val="003D6664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3635B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77CB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75CD"/>
    <w:rsid w:val="004C144F"/>
    <w:rsid w:val="004C76B6"/>
    <w:rsid w:val="004C7A9A"/>
    <w:rsid w:val="004D0907"/>
    <w:rsid w:val="004E0EC1"/>
    <w:rsid w:val="004E4C16"/>
    <w:rsid w:val="004E52BB"/>
    <w:rsid w:val="004E6C02"/>
    <w:rsid w:val="00503DD6"/>
    <w:rsid w:val="00505065"/>
    <w:rsid w:val="00523164"/>
    <w:rsid w:val="0052379D"/>
    <w:rsid w:val="0053093D"/>
    <w:rsid w:val="00537A65"/>
    <w:rsid w:val="0055067A"/>
    <w:rsid w:val="00551A83"/>
    <w:rsid w:val="005610CB"/>
    <w:rsid w:val="00567B98"/>
    <w:rsid w:val="00576325"/>
    <w:rsid w:val="00576A91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0170"/>
    <w:rsid w:val="005C57E0"/>
    <w:rsid w:val="005D7F9C"/>
    <w:rsid w:val="005E02E3"/>
    <w:rsid w:val="005E3246"/>
    <w:rsid w:val="005E4166"/>
    <w:rsid w:val="005E4AD7"/>
    <w:rsid w:val="005E7B32"/>
    <w:rsid w:val="005E7E24"/>
    <w:rsid w:val="005F7ED5"/>
    <w:rsid w:val="006000D8"/>
    <w:rsid w:val="00611CF6"/>
    <w:rsid w:val="0063035E"/>
    <w:rsid w:val="006348DD"/>
    <w:rsid w:val="0063581B"/>
    <w:rsid w:val="006374A1"/>
    <w:rsid w:val="00637727"/>
    <w:rsid w:val="00643132"/>
    <w:rsid w:val="006468F5"/>
    <w:rsid w:val="00646F31"/>
    <w:rsid w:val="00653D82"/>
    <w:rsid w:val="00657358"/>
    <w:rsid w:val="00662C8F"/>
    <w:rsid w:val="00662E88"/>
    <w:rsid w:val="00664834"/>
    <w:rsid w:val="00670ACA"/>
    <w:rsid w:val="00674C0C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C6446"/>
    <w:rsid w:val="007D0E0A"/>
    <w:rsid w:val="007E003D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1309"/>
    <w:rsid w:val="008134FC"/>
    <w:rsid w:val="00820E58"/>
    <w:rsid w:val="008325B1"/>
    <w:rsid w:val="00833FE6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8619C"/>
    <w:rsid w:val="0099040A"/>
    <w:rsid w:val="00991F05"/>
    <w:rsid w:val="009A064A"/>
    <w:rsid w:val="009A6F47"/>
    <w:rsid w:val="009C28F2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87ED0"/>
    <w:rsid w:val="00A92963"/>
    <w:rsid w:val="00AA077E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6C9B"/>
    <w:rsid w:val="00BD3CCA"/>
    <w:rsid w:val="00BD6969"/>
    <w:rsid w:val="00BF0485"/>
    <w:rsid w:val="00BF1D5F"/>
    <w:rsid w:val="00BF1FAD"/>
    <w:rsid w:val="00C02706"/>
    <w:rsid w:val="00C045DB"/>
    <w:rsid w:val="00C1436B"/>
    <w:rsid w:val="00C1501F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839AB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696B"/>
    <w:rsid w:val="00CE1A21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17A5"/>
    <w:rsid w:val="00D651E1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130EE"/>
    <w:rsid w:val="00E13C77"/>
    <w:rsid w:val="00E17016"/>
    <w:rsid w:val="00E20A0F"/>
    <w:rsid w:val="00E24F0A"/>
    <w:rsid w:val="00E27923"/>
    <w:rsid w:val="00E356A2"/>
    <w:rsid w:val="00E35884"/>
    <w:rsid w:val="00E44453"/>
    <w:rsid w:val="00E47B26"/>
    <w:rsid w:val="00E51F4E"/>
    <w:rsid w:val="00E53A5C"/>
    <w:rsid w:val="00E5565D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13D7"/>
    <w:rsid w:val="00F46D76"/>
    <w:rsid w:val="00F509DE"/>
    <w:rsid w:val="00F514ED"/>
    <w:rsid w:val="00F5494A"/>
    <w:rsid w:val="00F65F0C"/>
    <w:rsid w:val="00F67A3D"/>
    <w:rsid w:val="00F733D8"/>
    <w:rsid w:val="00F74558"/>
    <w:rsid w:val="00F74BD1"/>
    <w:rsid w:val="00F75293"/>
    <w:rsid w:val="00F805BD"/>
    <w:rsid w:val="00F80FFF"/>
    <w:rsid w:val="00F81BE4"/>
    <w:rsid w:val="00F85783"/>
    <w:rsid w:val="00F85A34"/>
    <w:rsid w:val="00F86F51"/>
    <w:rsid w:val="00F86F7A"/>
    <w:rsid w:val="00F903A5"/>
    <w:rsid w:val="00FA0106"/>
    <w:rsid w:val="00FA6F79"/>
    <w:rsid w:val="00FB3CD7"/>
    <w:rsid w:val="00FC153A"/>
    <w:rsid w:val="00FD1EB7"/>
    <w:rsid w:val="00FD27A4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84A15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Trinh Minh Hang</cp:lastModifiedBy>
  <cp:revision>2</cp:revision>
  <dcterms:created xsi:type="dcterms:W3CDTF">2020-09-15T01:47:00Z</dcterms:created>
  <dcterms:modified xsi:type="dcterms:W3CDTF">2020-09-15T01:47:00Z</dcterms:modified>
</cp:coreProperties>
</file>